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podlimitní sektorové veřejné zakázky s názvem </w:t>
      </w:r>
      <w:bookmarkStart w:id="0" w:name="_Toc403053768"/>
      <w:r w:rsidRPr="000C0783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682309" w:rsidRPr="00682309">
        <w:rPr>
          <w:b/>
          <w:sz w:val="18"/>
          <w:szCs w:val="18"/>
        </w:rPr>
        <w:t>Ostraha objektu CDP Přerov</w:t>
      </w:r>
      <w:r w:rsidRPr="000A796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0A796A">
        <w:rPr>
          <w:rFonts w:eastAsia="Times New Roman" w:cs="Times New Roman"/>
          <w:sz w:val="18"/>
          <w:szCs w:val="18"/>
          <w:lang w:eastAsia="cs-CZ"/>
        </w:rPr>
        <w:t>, č.j.</w:t>
      </w:r>
      <w:r w:rsidR="006D68EF" w:rsidRPr="000A796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682309" w:rsidRPr="00682309">
        <w:rPr>
          <w:sz w:val="18"/>
          <w:szCs w:val="18"/>
        </w:rPr>
        <w:t>22078/2023-SŽ-OŘ OVA-NPI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0C0783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0C0783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  <w:bookmarkStart w:id="1" w:name="_GoBack"/>
      <w:bookmarkEnd w:id="1"/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A796A"/>
    <w:rsid w:val="000C0783"/>
    <w:rsid w:val="00127826"/>
    <w:rsid w:val="003727EC"/>
    <w:rsid w:val="0049443A"/>
    <w:rsid w:val="005333BD"/>
    <w:rsid w:val="006673BF"/>
    <w:rsid w:val="00682309"/>
    <w:rsid w:val="006D68EF"/>
    <w:rsid w:val="007C60C8"/>
    <w:rsid w:val="008709EE"/>
    <w:rsid w:val="009C647F"/>
    <w:rsid w:val="00A51739"/>
    <w:rsid w:val="00BF6A6B"/>
    <w:rsid w:val="00CB249F"/>
    <w:rsid w:val="00CD6B86"/>
    <w:rsid w:val="00DF070A"/>
    <w:rsid w:val="00E3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14</cp:revision>
  <dcterms:created xsi:type="dcterms:W3CDTF">2022-04-19T09:55:00Z</dcterms:created>
  <dcterms:modified xsi:type="dcterms:W3CDTF">2023-06-05T13:46:00Z</dcterms:modified>
</cp:coreProperties>
</file>